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522FC7C0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140DF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2C312033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Grün, Mgr. Kamil Polívka, PaedDr. Eva Tichá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</w:p>
    <w:p w14:paraId="73AD1EAA" w14:textId="0A299293" w:rsidR="002473DB" w:rsidRDefault="002473DB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 Pavel Chlup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268910" w14:textId="77777777" w:rsidR="0040033E" w:rsidRPr="0040033E" w:rsidRDefault="00771D64" w:rsidP="0040033E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033E" w:rsidRPr="0040033E">
        <w:rPr>
          <w:rFonts w:ascii="Times New Roman" w:hAnsi="Times New Roman" w:cs="Times New Roman"/>
          <w:sz w:val="24"/>
          <w:szCs w:val="24"/>
        </w:rPr>
        <w:t>Zahájení</w:t>
      </w:r>
    </w:p>
    <w:p w14:paraId="436502DA" w14:textId="77777777" w:rsidR="0040033E" w:rsidRPr="0040033E" w:rsidRDefault="0040033E" w:rsidP="0040033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Kontrola úkolů.  </w:t>
      </w:r>
    </w:p>
    <w:p w14:paraId="152B4F72" w14:textId="77777777" w:rsidR="0040033E" w:rsidRPr="0040033E" w:rsidRDefault="0040033E" w:rsidP="0040033E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</w:t>
      </w:r>
      <w:r w:rsidRPr="0040033E">
        <w:rPr>
          <w:rFonts w:ascii="Times New Roman" w:hAnsi="Times New Roman" w:cs="Times New Roman"/>
          <w:bCs/>
          <w:sz w:val="24"/>
          <w:szCs w:val="24"/>
        </w:rPr>
        <w:t>Schválení pořadníku žadatelů o byt nad OÚ</w:t>
      </w:r>
    </w:p>
    <w:p w14:paraId="3993919F" w14:textId="77777777" w:rsidR="0040033E" w:rsidRPr="0040033E" w:rsidRDefault="0040033E" w:rsidP="0040033E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0" w:name="_Hlk41311257"/>
      <w:r w:rsidRPr="0040033E">
        <w:rPr>
          <w:rFonts w:ascii="Times New Roman" w:hAnsi="Times New Roman" w:cs="Times New Roman"/>
          <w:bCs/>
          <w:sz w:val="24"/>
          <w:szCs w:val="24"/>
        </w:rPr>
        <w:t>Návrh smlouvy–</w:t>
      </w:r>
      <w:bookmarkEnd w:id="0"/>
      <w:r w:rsidRPr="0040033E">
        <w:rPr>
          <w:rFonts w:ascii="Times New Roman" w:hAnsi="Times New Roman" w:cs="Times New Roman"/>
          <w:bCs/>
          <w:sz w:val="24"/>
          <w:szCs w:val="24"/>
        </w:rPr>
        <w:t>nájemní smlouva Čížková-OÚ</w:t>
      </w:r>
    </w:p>
    <w:p w14:paraId="6D4645FE" w14:textId="77777777" w:rsidR="0040033E" w:rsidRPr="0040033E" w:rsidRDefault="0040033E" w:rsidP="0040033E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   Návrh dodatku smlouvy o dílo č.1 ke smlouvě o dílo Delta Polkovice</w:t>
      </w:r>
    </w:p>
    <w:p w14:paraId="3BF81B2F" w14:textId="77777777" w:rsidR="0040033E" w:rsidRPr="0040033E" w:rsidRDefault="0040033E" w:rsidP="004003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   Návrh smlouvy o příspěvku na financování sítě služeb sociální prevence na rok</w:t>
      </w:r>
    </w:p>
    <w:p w14:paraId="3837A1EE" w14:textId="77777777" w:rsidR="0040033E" w:rsidRPr="0040033E" w:rsidRDefault="0040033E" w:rsidP="0040033E">
      <w:pPr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          2022</w:t>
      </w:r>
    </w:p>
    <w:p w14:paraId="494C08B8" w14:textId="4CB68BEB" w:rsidR="0040033E" w:rsidRDefault="0040033E" w:rsidP="0040033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Různé</w:t>
      </w:r>
    </w:p>
    <w:p w14:paraId="12228832" w14:textId="0C5B622C" w:rsidR="002473DB" w:rsidRPr="002473DB" w:rsidRDefault="002473DB" w:rsidP="002473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  </w:t>
      </w:r>
      <w:bookmarkStart w:id="1" w:name="_Hlk83364308"/>
      <w:r w:rsidRPr="002473DB">
        <w:rPr>
          <w:rFonts w:ascii="Times New Roman" w:hAnsi="Times New Roman" w:cs="Times New Roman"/>
          <w:sz w:val="24"/>
          <w:szCs w:val="24"/>
        </w:rPr>
        <w:t>Rozpočtové opatření č.10/2021</w:t>
      </w:r>
      <w:bookmarkEnd w:id="1"/>
    </w:p>
    <w:p w14:paraId="3EADE9AD" w14:textId="6EE3791E" w:rsidR="0040033E" w:rsidRPr="0040033E" w:rsidRDefault="0040033E" w:rsidP="0040033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033E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5D1F10A9" w14:textId="4E2F9E0E" w:rsidR="008A66A3" w:rsidRPr="0040033E" w:rsidRDefault="0040033E" w:rsidP="0040033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Ukončení zasedání</w:t>
      </w:r>
    </w:p>
    <w:p w14:paraId="75B4696F" w14:textId="2F22F941" w:rsidR="00C15ADE" w:rsidRDefault="00393E7A" w:rsidP="008A66A3">
      <w:pPr>
        <w:tabs>
          <w:tab w:val="left" w:pos="426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3A4B4117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7F4636C9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40033E">
        <w:rPr>
          <w:rFonts w:ascii="Times New Roman" w:hAnsi="Times New Roman" w:cs="Times New Roman"/>
          <w:sz w:val="24"/>
          <w:szCs w:val="24"/>
        </w:rPr>
        <w:t>Mgr. Kamil Polívka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0D956113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40033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40033E">
        <w:rPr>
          <w:rFonts w:ascii="Times New Roman" w:hAnsi="Times New Roman" w:cs="Times New Roman"/>
          <w:sz w:val="24"/>
          <w:szCs w:val="24"/>
        </w:rPr>
        <w:t>Pavel Chlup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40E5E9FB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40033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6B123916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50205" w14:textId="67CB4B90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D1EB3AB" w14:textId="1DDF979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5C7480F" w14:textId="692436DF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D59F788" w14:textId="6F79F32C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472C5DD" w14:textId="7777777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3D28754D" w14:textId="77777777" w:rsidR="0040033E" w:rsidRPr="0040033E" w:rsidRDefault="0040033E" w:rsidP="0040033E">
      <w:pPr>
        <w:rPr>
          <w:rFonts w:ascii="Times New Roman" w:hAnsi="Times New Roman" w:cs="Times New Roman"/>
          <w:b/>
          <w:sz w:val="24"/>
          <w:szCs w:val="24"/>
        </w:rPr>
      </w:pPr>
      <w:r w:rsidRPr="0040033E">
        <w:rPr>
          <w:rFonts w:ascii="Times New Roman" w:hAnsi="Times New Roman" w:cs="Times New Roman"/>
          <w:b/>
          <w:sz w:val="24"/>
          <w:szCs w:val="24"/>
        </w:rPr>
        <w:t>26.10.2021</w:t>
      </w:r>
    </w:p>
    <w:p w14:paraId="5428D932" w14:textId="77777777" w:rsidR="0040033E" w:rsidRPr="0040033E" w:rsidRDefault="0040033E" w:rsidP="0040033E">
      <w:pPr>
        <w:rPr>
          <w:rFonts w:ascii="Times New Roman" w:hAnsi="Times New Roman" w:cs="Times New Roman"/>
          <w:b/>
          <w:sz w:val="24"/>
          <w:szCs w:val="24"/>
        </w:rPr>
      </w:pPr>
    </w:p>
    <w:p w14:paraId="3E214548" w14:textId="77777777" w:rsidR="0040033E" w:rsidRPr="0040033E" w:rsidRDefault="0040033E" w:rsidP="0040033E">
      <w:pPr>
        <w:pStyle w:val="Odstavecseseznamem"/>
        <w:spacing w:after="0" w:line="280" w:lineRule="atLeast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RO ukládá uzavřít příkazní smlouvu na obstarání </w:t>
      </w:r>
      <w:r w:rsidRPr="0040033E">
        <w:rPr>
          <w:rFonts w:ascii="Times New Roman" w:hAnsi="Times New Roman" w:cs="Times New Roman"/>
          <w:bCs/>
          <w:sz w:val="24"/>
          <w:szCs w:val="24"/>
        </w:rPr>
        <w:t xml:space="preserve">vedení účetnictví obce Okrouhlá </w:t>
      </w:r>
      <w:r w:rsidRPr="0040033E">
        <w:rPr>
          <w:rFonts w:ascii="Times New Roman" w:hAnsi="Times New Roman" w:cs="Times New Roman"/>
          <w:sz w:val="24"/>
          <w:szCs w:val="24"/>
        </w:rPr>
        <w:t xml:space="preserve">s PROFINUM s.r.o.  IČ: 01414542, DIČ: CZ 01414542 se sídlem Svitavská 2383/1b, </w:t>
      </w:r>
    </w:p>
    <w:p w14:paraId="1D6BA723" w14:textId="77777777" w:rsidR="0040033E" w:rsidRPr="0040033E" w:rsidRDefault="0040033E" w:rsidP="0040033E">
      <w:pPr>
        <w:spacing w:line="280" w:lineRule="atLeast"/>
        <w:ind w:left="420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678 01 Blansko</w:t>
      </w:r>
    </w:p>
    <w:p w14:paraId="45F7A43C" w14:textId="77777777" w:rsidR="0040033E" w:rsidRPr="0040033E" w:rsidRDefault="0040033E" w:rsidP="0040033E">
      <w:pPr>
        <w:spacing w:line="2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T: ihned</w:t>
      </w:r>
      <w:r w:rsidRPr="0040033E">
        <w:rPr>
          <w:rFonts w:ascii="Times New Roman" w:hAnsi="Times New Roman" w:cs="Times New Roman"/>
          <w:sz w:val="24"/>
          <w:szCs w:val="24"/>
        </w:rPr>
        <w:br/>
        <w:t xml:space="preserve">       O: Starosta</w:t>
      </w:r>
    </w:p>
    <w:p w14:paraId="48646651" w14:textId="77777777" w:rsidR="0040033E" w:rsidRPr="0040033E" w:rsidRDefault="0040033E" w:rsidP="0040033E">
      <w:pPr>
        <w:pStyle w:val="Odstavecseseznamem"/>
        <w:suppressAutoHyphens/>
        <w:autoSpaceDN w:val="0"/>
        <w:spacing w:after="0"/>
        <w:ind w:left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0033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4EB60711" w14:textId="77777777" w:rsidR="0040033E" w:rsidRPr="0040033E" w:rsidRDefault="0040033E" w:rsidP="0040033E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83A089E" w14:textId="77777777" w:rsidR="0040033E" w:rsidRPr="0040033E" w:rsidRDefault="0040033E" w:rsidP="0040033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RO ukládá zveřejnit záměr na úřední desce-byt</w:t>
      </w:r>
    </w:p>
    <w:p w14:paraId="25696F64" w14:textId="77777777" w:rsidR="0040033E" w:rsidRPr="0040033E" w:rsidRDefault="0040033E" w:rsidP="0040033E">
      <w:pPr>
        <w:pStyle w:val="Odstavecseseznamem"/>
        <w:tabs>
          <w:tab w:val="left" w:pos="709"/>
          <w:tab w:val="left" w:pos="55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T: Ihned</w:t>
      </w:r>
    </w:p>
    <w:p w14:paraId="58E30892" w14:textId="77777777" w:rsidR="0040033E" w:rsidRPr="0040033E" w:rsidRDefault="0040033E" w:rsidP="0040033E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O: starosta  </w:t>
      </w:r>
    </w:p>
    <w:p w14:paraId="18CCC08D" w14:textId="77777777" w:rsidR="0040033E" w:rsidRPr="0040033E" w:rsidRDefault="0040033E" w:rsidP="0040033E">
      <w:pPr>
        <w:tabs>
          <w:tab w:val="left" w:pos="42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i/>
          <w:sz w:val="24"/>
          <w:szCs w:val="24"/>
        </w:rPr>
        <w:t xml:space="preserve">              Splněno</w:t>
      </w:r>
    </w:p>
    <w:p w14:paraId="628B593C" w14:textId="364CE0DD" w:rsidR="0040033E" w:rsidRPr="0040033E" w:rsidRDefault="0040033E" w:rsidP="0040033E">
      <w:pPr>
        <w:pStyle w:val="Zkladntext"/>
        <w:spacing w:line="276" w:lineRule="auto"/>
        <w:rPr>
          <w:i/>
          <w:szCs w:val="24"/>
        </w:rPr>
      </w:pPr>
    </w:p>
    <w:p w14:paraId="5A5B0C83" w14:textId="12AA46CC" w:rsidR="0040033E" w:rsidRPr="0040033E" w:rsidRDefault="0040033E" w:rsidP="00021769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RO ukládá uzavřít dodatek č. 7 k nájemní smlouvě s panem R</w:t>
      </w:r>
      <w:r w:rsidR="00021769">
        <w:rPr>
          <w:rFonts w:ascii="Times New Roman" w:hAnsi="Times New Roman" w:cs="Times New Roman"/>
          <w:sz w:val="24"/>
          <w:szCs w:val="24"/>
        </w:rPr>
        <w:t>.</w:t>
      </w:r>
      <w:r w:rsidRPr="0040033E">
        <w:rPr>
          <w:rFonts w:ascii="Times New Roman" w:hAnsi="Times New Roman" w:cs="Times New Roman"/>
          <w:sz w:val="24"/>
          <w:szCs w:val="24"/>
        </w:rPr>
        <w:t xml:space="preserve"> Š</w:t>
      </w:r>
      <w:r w:rsidR="00021769">
        <w:rPr>
          <w:rFonts w:ascii="Times New Roman" w:hAnsi="Times New Roman" w:cs="Times New Roman"/>
          <w:sz w:val="24"/>
          <w:szCs w:val="24"/>
        </w:rPr>
        <w:t>.</w:t>
      </w:r>
    </w:p>
    <w:p w14:paraId="71FBF28D" w14:textId="77777777" w:rsidR="0040033E" w:rsidRPr="0040033E" w:rsidRDefault="0040033E" w:rsidP="0040033E">
      <w:pPr>
        <w:pStyle w:val="Normlnweb"/>
        <w:shd w:val="clear" w:color="auto" w:fill="FFFFFF"/>
        <w:spacing w:before="0" w:beforeAutospacing="0" w:after="0" w:afterAutospacing="0"/>
        <w:ind w:right="75"/>
        <w:jc w:val="both"/>
      </w:pPr>
      <w:r w:rsidRPr="0040033E">
        <w:t xml:space="preserve">      T: 30.10.2021</w:t>
      </w:r>
    </w:p>
    <w:p w14:paraId="6994F9D1" w14:textId="77777777" w:rsidR="0040033E" w:rsidRPr="0040033E" w:rsidRDefault="0040033E" w:rsidP="0040033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1340A4AA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31F9CA27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115C9FA" w14:textId="0B80B19D" w:rsidR="0040033E" w:rsidRPr="0040033E" w:rsidRDefault="0040033E" w:rsidP="00021769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RO ukládá uzavřít dodatek č. 7 k nájemní smlouvě s panem P</w:t>
      </w:r>
      <w:r w:rsidR="00021769">
        <w:rPr>
          <w:rFonts w:ascii="Times New Roman" w:hAnsi="Times New Roman" w:cs="Times New Roman"/>
          <w:sz w:val="24"/>
          <w:szCs w:val="24"/>
        </w:rPr>
        <w:t>.</w:t>
      </w:r>
      <w:r w:rsidRPr="0040033E">
        <w:rPr>
          <w:rFonts w:ascii="Times New Roman" w:hAnsi="Times New Roman" w:cs="Times New Roman"/>
          <w:sz w:val="24"/>
          <w:szCs w:val="24"/>
        </w:rPr>
        <w:t xml:space="preserve"> H</w:t>
      </w:r>
      <w:r w:rsidR="000217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F229E8" w14:textId="77777777" w:rsidR="0040033E" w:rsidRPr="0040033E" w:rsidRDefault="0040033E" w:rsidP="0040033E">
      <w:pPr>
        <w:pStyle w:val="Normlnweb"/>
        <w:shd w:val="clear" w:color="auto" w:fill="FFFFFF"/>
        <w:spacing w:before="0" w:beforeAutospacing="0" w:after="0" w:afterAutospacing="0"/>
        <w:ind w:right="75"/>
        <w:jc w:val="both"/>
      </w:pPr>
      <w:r w:rsidRPr="0040033E">
        <w:t xml:space="preserve">      T: 30.10.2021</w:t>
      </w:r>
    </w:p>
    <w:p w14:paraId="643E5197" w14:textId="77777777" w:rsidR="0040033E" w:rsidRPr="0040033E" w:rsidRDefault="0040033E" w:rsidP="0040033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45CD036B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6508F97C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5C32BD19" w14:textId="7A63453A" w:rsidR="0040033E" w:rsidRPr="0040033E" w:rsidRDefault="0040033E" w:rsidP="00021769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RO ukládá uzavřít dodatek č. 2 k nájemní smlouvě s panem O</w:t>
      </w:r>
      <w:r w:rsidR="00021769">
        <w:rPr>
          <w:rFonts w:ascii="Times New Roman" w:hAnsi="Times New Roman" w:cs="Times New Roman"/>
          <w:sz w:val="24"/>
          <w:szCs w:val="24"/>
        </w:rPr>
        <w:t>.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  <w:r w:rsidR="00021769">
        <w:rPr>
          <w:rFonts w:ascii="Times New Roman" w:hAnsi="Times New Roman" w:cs="Times New Roman"/>
          <w:sz w:val="24"/>
          <w:szCs w:val="24"/>
        </w:rPr>
        <w:t>Š.</w:t>
      </w:r>
    </w:p>
    <w:p w14:paraId="218D5B8C" w14:textId="77777777" w:rsidR="0040033E" w:rsidRPr="0040033E" w:rsidRDefault="0040033E" w:rsidP="0040033E">
      <w:pPr>
        <w:pStyle w:val="Normlnweb"/>
        <w:shd w:val="clear" w:color="auto" w:fill="FFFFFF"/>
        <w:spacing w:before="0" w:beforeAutospacing="0" w:after="0" w:afterAutospacing="0"/>
        <w:ind w:right="75"/>
        <w:jc w:val="both"/>
      </w:pPr>
      <w:r w:rsidRPr="0040033E">
        <w:t xml:space="preserve">     T: 30.10.2021</w:t>
      </w:r>
    </w:p>
    <w:p w14:paraId="46FDE02D" w14:textId="77777777" w:rsidR="0040033E" w:rsidRPr="0040033E" w:rsidRDefault="0040033E" w:rsidP="0040033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148E01C8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26E70A8F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14:paraId="088CCC92" w14:textId="77777777" w:rsidR="0040033E" w:rsidRPr="0040033E" w:rsidRDefault="0040033E" w:rsidP="0040033E">
      <w:pPr>
        <w:pStyle w:val="Zkladntext"/>
        <w:spacing w:line="276" w:lineRule="auto"/>
        <w:rPr>
          <w:szCs w:val="24"/>
        </w:rPr>
      </w:pPr>
      <w:r w:rsidRPr="0040033E">
        <w:rPr>
          <w:szCs w:val="24"/>
        </w:rPr>
        <w:t xml:space="preserve">      RO ukládá uzavřít smlouvu o výpůjčce</w:t>
      </w:r>
    </w:p>
    <w:p w14:paraId="1C90AE7F" w14:textId="77777777" w:rsidR="0040033E" w:rsidRPr="0040033E" w:rsidRDefault="0040033E" w:rsidP="0040033E">
      <w:pPr>
        <w:pStyle w:val="Zkladntext"/>
        <w:tabs>
          <w:tab w:val="right" w:pos="9354"/>
        </w:tabs>
        <w:spacing w:line="276" w:lineRule="auto"/>
        <w:rPr>
          <w:szCs w:val="24"/>
        </w:rPr>
      </w:pPr>
      <w:r w:rsidRPr="0040033E">
        <w:rPr>
          <w:szCs w:val="24"/>
        </w:rPr>
        <w:t xml:space="preserve">            T: ihned</w:t>
      </w:r>
      <w:r w:rsidRPr="0040033E">
        <w:rPr>
          <w:szCs w:val="24"/>
        </w:rPr>
        <w:tab/>
      </w:r>
    </w:p>
    <w:p w14:paraId="7582ED1D" w14:textId="77777777" w:rsidR="0040033E" w:rsidRPr="0040033E" w:rsidRDefault="0040033E" w:rsidP="0040033E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40033E">
        <w:rPr>
          <w:szCs w:val="24"/>
        </w:rPr>
        <w:t xml:space="preserve">      O: starosta</w:t>
      </w:r>
    </w:p>
    <w:p w14:paraId="3ACF6D78" w14:textId="77777777" w:rsidR="0040033E" w:rsidRPr="0040033E" w:rsidRDefault="0040033E" w:rsidP="0040033E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0033E">
        <w:rPr>
          <w:rFonts w:ascii="Times New Roman" w:hAnsi="Times New Roman" w:cs="Times New Roman"/>
          <w:i/>
          <w:sz w:val="24"/>
          <w:szCs w:val="24"/>
        </w:rPr>
        <w:t xml:space="preserve">    Splněno</w:t>
      </w:r>
    </w:p>
    <w:p w14:paraId="42A758DB" w14:textId="77777777" w:rsidR="0040033E" w:rsidRDefault="0040033E" w:rsidP="0040033E">
      <w:pPr>
        <w:tabs>
          <w:tab w:val="left" w:pos="426"/>
        </w:tabs>
        <w:spacing w:line="276" w:lineRule="auto"/>
        <w:ind w:left="426"/>
        <w:rPr>
          <w:i/>
          <w:szCs w:val="24"/>
        </w:rPr>
      </w:pPr>
    </w:p>
    <w:p w14:paraId="29088F3E" w14:textId="77777777" w:rsidR="0040033E" w:rsidRPr="00E67854" w:rsidRDefault="0040033E" w:rsidP="0040033E">
      <w:pPr>
        <w:pStyle w:val="Normlnweb"/>
        <w:shd w:val="clear" w:color="auto" w:fill="FFFFFF"/>
        <w:spacing w:before="0" w:beforeAutospacing="0" w:after="0" w:afterAutospacing="0"/>
        <w:ind w:right="75"/>
        <w:jc w:val="both"/>
        <w:rPr>
          <w:bCs/>
          <w:iCs/>
          <w:color w:val="000000"/>
        </w:rPr>
      </w:pPr>
      <w:r>
        <w:t xml:space="preserve">    </w:t>
      </w:r>
      <w:r w:rsidRPr="00407D25">
        <w:t xml:space="preserve">RO ukládá </w:t>
      </w:r>
      <w:r>
        <w:t>uzavřít</w:t>
      </w:r>
      <w:r w:rsidRPr="00407D25">
        <w:t xml:space="preserve"> </w:t>
      </w:r>
      <w:r>
        <w:t>dohodu</w:t>
      </w:r>
      <w:r w:rsidRPr="00407D25">
        <w:t xml:space="preserve"> o poskytnutí finančního </w:t>
      </w:r>
      <w:r>
        <w:t xml:space="preserve">příspěvku Svazku obcí Boskovicko. IČO 71185585 </w:t>
      </w:r>
      <w:r w:rsidRPr="0045122F">
        <w:rPr>
          <w:bCs/>
          <w:iCs/>
          <w:color w:val="000000"/>
        </w:rPr>
        <w:t xml:space="preserve">se sídlem </w:t>
      </w:r>
      <w:r>
        <w:rPr>
          <w:bCs/>
          <w:iCs/>
          <w:color w:val="000000"/>
        </w:rPr>
        <w:t>Masarykovo náměstí 4/2</w:t>
      </w:r>
      <w:r w:rsidRPr="0045122F">
        <w:rPr>
          <w:bCs/>
          <w:iCs/>
          <w:color w:val="000000"/>
        </w:rPr>
        <w:t>, 6</w:t>
      </w:r>
      <w:r>
        <w:rPr>
          <w:bCs/>
          <w:iCs/>
          <w:color w:val="000000"/>
        </w:rPr>
        <w:t>8</w:t>
      </w:r>
      <w:r w:rsidRPr="0045122F">
        <w:rPr>
          <w:bCs/>
          <w:iCs/>
          <w:color w:val="000000"/>
        </w:rPr>
        <w:t>0 01</w:t>
      </w:r>
      <w:r>
        <w:rPr>
          <w:bCs/>
          <w:iCs/>
          <w:color w:val="000000"/>
        </w:rPr>
        <w:t xml:space="preserve"> Boskovice </w:t>
      </w:r>
      <w:r w:rsidRPr="0045122F">
        <w:rPr>
          <w:bCs/>
          <w:iCs/>
          <w:color w:val="000000"/>
        </w:rPr>
        <w:t xml:space="preserve">zastoupeno předsedou </w:t>
      </w:r>
      <w:r>
        <w:rPr>
          <w:bCs/>
          <w:iCs/>
          <w:color w:val="000000"/>
        </w:rPr>
        <w:t xml:space="preserve">Petrem Malachem, DiS., </w:t>
      </w:r>
      <w:r w:rsidRPr="00407D25">
        <w:t xml:space="preserve">v celkové výši </w:t>
      </w:r>
      <w:r>
        <w:t>15.</w:t>
      </w:r>
      <w:r w:rsidRPr="00407D25">
        <w:t>000,-Kč,</w:t>
      </w:r>
      <w:r>
        <w:t xml:space="preserve">  </w:t>
      </w:r>
    </w:p>
    <w:p w14:paraId="486C1484" w14:textId="77777777" w:rsidR="0040033E" w:rsidRDefault="0040033E" w:rsidP="0040033E">
      <w:pPr>
        <w:pStyle w:val="Zkladntext"/>
        <w:spacing w:line="276" w:lineRule="auto"/>
        <w:ind w:left="360"/>
      </w:pPr>
    </w:p>
    <w:p w14:paraId="755BE15E" w14:textId="77777777" w:rsidR="0040033E" w:rsidRPr="00407D25" w:rsidRDefault="0040033E" w:rsidP="0040033E">
      <w:pPr>
        <w:pStyle w:val="Zkladntext"/>
        <w:tabs>
          <w:tab w:val="right" w:pos="9354"/>
        </w:tabs>
        <w:spacing w:line="276" w:lineRule="auto"/>
        <w:ind w:left="360"/>
      </w:pPr>
      <w:r w:rsidRPr="00407D25">
        <w:t xml:space="preserve">      T: </w:t>
      </w:r>
      <w:r>
        <w:t>31.10.2021</w:t>
      </w:r>
      <w:r w:rsidRPr="00407D25">
        <w:tab/>
      </w:r>
    </w:p>
    <w:p w14:paraId="60E1D60C" w14:textId="77777777" w:rsidR="0040033E" w:rsidRDefault="0040033E" w:rsidP="0040033E">
      <w:pPr>
        <w:pStyle w:val="Zkladntext"/>
        <w:tabs>
          <w:tab w:val="left" w:pos="720"/>
        </w:tabs>
        <w:spacing w:line="276" w:lineRule="auto"/>
        <w:ind w:left="360"/>
      </w:pPr>
      <w:r w:rsidRPr="00407D25">
        <w:t xml:space="preserve">      O: starosta</w:t>
      </w:r>
    </w:p>
    <w:p w14:paraId="52DD70C9" w14:textId="77777777" w:rsidR="0040033E" w:rsidRPr="00624ADA" w:rsidRDefault="0040033E" w:rsidP="0040033E">
      <w:pPr>
        <w:pStyle w:val="Zkladntext"/>
        <w:tabs>
          <w:tab w:val="left" w:pos="720"/>
        </w:tabs>
        <w:spacing w:line="276" w:lineRule="auto"/>
        <w:ind w:left="360"/>
      </w:pPr>
      <w:r>
        <w:t xml:space="preserve">     </w:t>
      </w:r>
      <w:r>
        <w:rPr>
          <w:i/>
        </w:rPr>
        <w:t xml:space="preserve"> </w:t>
      </w:r>
      <w:r w:rsidRPr="00D504D9">
        <w:rPr>
          <w:i/>
        </w:rPr>
        <w:t>Splněno</w:t>
      </w:r>
    </w:p>
    <w:p w14:paraId="143CB47A" w14:textId="77777777" w:rsidR="0040033E" w:rsidRDefault="0040033E" w:rsidP="0040033E">
      <w:pPr>
        <w:tabs>
          <w:tab w:val="left" w:pos="426"/>
        </w:tabs>
        <w:spacing w:line="276" w:lineRule="auto"/>
        <w:ind w:left="426"/>
        <w:rPr>
          <w:i/>
          <w:szCs w:val="24"/>
        </w:rPr>
      </w:pPr>
    </w:p>
    <w:p w14:paraId="04E70C25" w14:textId="4FC0E638" w:rsidR="00140DFB" w:rsidRDefault="00140DFB" w:rsidP="00140DFB">
      <w:pPr>
        <w:spacing w:line="276" w:lineRule="auto"/>
        <w:rPr>
          <w:i/>
          <w:iCs/>
          <w:szCs w:val="24"/>
        </w:rPr>
      </w:pPr>
    </w:p>
    <w:p w14:paraId="2EC99B25" w14:textId="77777777" w:rsidR="00140DFB" w:rsidRPr="002D3289" w:rsidRDefault="00140DFB" w:rsidP="00140DFB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D3289">
        <w:rPr>
          <w:rFonts w:ascii="Times New Roman" w:eastAsia="Times New Roman" w:hAnsi="Times New Roman"/>
          <w:color w:val="000000"/>
          <w:sz w:val="24"/>
          <w:shd w:val="clear" w:color="auto" w:fill="C0C0C0"/>
        </w:rPr>
        <w:t xml:space="preserve"> </w:t>
      </w:r>
      <w:r w:rsidRPr="002D328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D3289">
        <w:rPr>
          <w:rFonts w:ascii="Times New Roman" w:eastAsia="Times New Roman" w:hAnsi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2EA74A64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017B2A" w14:textId="77777777" w:rsidR="0040033E" w:rsidRPr="00B54E4A" w:rsidRDefault="00393E7A" w:rsidP="0040033E">
      <w:pPr>
        <w:spacing w:line="276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0033E" w:rsidRPr="0040033E">
        <w:rPr>
          <w:rFonts w:ascii="Times New Roman" w:hAnsi="Times New Roman" w:cs="Times New Roman"/>
          <w:b/>
          <w:sz w:val="24"/>
          <w:szCs w:val="24"/>
        </w:rPr>
        <w:t>Schválení pořadníku žadatelů o byt nad OÚ.</w:t>
      </w:r>
    </w:p>
    <w:p w14:paraId="697A0B29" w14:textId="47DEB095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638B4C" w14:textId="77777777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0FA9A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Radě obce je předkládán návrh pořadníku žadatelů o byt nad OÚ.  </w:t>
      </w:r>
    </w:p>
    <w:p w14:paraId="54CACC4C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"/>
        <w:gridCol w:w="2030"/>
        <w:gridCol w:w="1887"/>
        <w:gridCol w:w="1193"/>
        <w:gridCol w:w="1193"/>
      </w:tblGrid>
      <w:tr w:rsidR="0040033E" w:rsidRPr="0040033E" w14:paraId="7A119BF2" w14:textId="77777777" w:rsidTr="008D35DC">
        <w:trPr>
          <w:trHeight w:val="2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0C5E19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3465644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C829A6F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96B5465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5915669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3ACDFC6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E" w:rsidRPr="0040033E" w14:paraId="030449C4" w14:textId="77777777" w:rsidTr="008D35DC">
        <w:trPr>
          <w:trHeight w:val="29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9E22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44B5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C319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6CC6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žádosti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C7D7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E" w:rsidRPr="0040033E" w14:paraId="04488256" w14:textId="77777777" w:rsidTr="008D35DC">
        <w:trPr>
          <w:trHeight w:val="29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A2B1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4CE0" w14:textId="25A2F9EE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</w:t>
            </w:r>
            <w:r w:rsid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FF6B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A81B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CD94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3E" w:rsidRPr="0040033E" w14:paraId="38B8576A" w14:textId="77777777" w:rsidTr="008D35DC">
        <w:trPr>
          <w:trHeight w:val="290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C002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F15C" w14:textId="0468A5F1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7CC" w14:textId="77777777" w:rsidR="0040033E" w:rsidRPr="0040033E" w:rsidRDefault="0040033E" w:rsidP="008D3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11D9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30.8.2021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8B86" w14:textId="77777777" w:rsidR="0040033E" w:rsidRPr="0040033E" w:rsidRDefault="0040033E" w:rsidP="008D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12FE5F24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4394B58E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3B05DB62" w14:textId="77777777" w:rsidR="0040033E" w:rsidRPr="0040033E" w:rsidRDefault="0040033E" w:rsidP="0040033E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E0D6D" w14:textId="77777777" w:rsidR="0040033E" w:rsidRPr="0040033E" w:rsidRDefault="0040033E" w:rsidP="0040033E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EBBC" w14:textId="77777777" w:rsidR="0040033E" w:rsidRPr="0040033E" w:rsidRDefault="0040033E" w:rsidP="0040033E">
      <w:pPr>
        <w:pStyle w:val="Odstavec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szCs w:val="24"/>
        </w:rPr>
      </w:pPr>
      <w:r w:rsidRPr="0040033E">
        <w:rPr>
          <w:szCs w:val="24"/>
        </w:rPr>
        <w:t>RO bere na vědomí předložený materiál.</w:t>
      </w:r>
    </w:p>
    <w:p w14:paraId="1C015CAC" w14:textId="77777777" w:rsidR="0040033E" w:rsidRPr="0040033E" w:rsidRDefault="0040033E" w:rsidP="0040033E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3" w:name="_Hlk34656458"/>
      <w:r w:rsidRPr="0040033E">
        <w:rPr>
          <w:rFonts w:ascii="Times New Roman" w:hAnsi="Times New Roman" w:cs="Times New Roman"/>
          <w:sz w:val="24"/>
          <w:szCs w:val="24"/>
        </w:rPr>
        <w:t>RO schvaluje pořadník žadatelů pro pronájem bytu nad OÚ.</w:t>
      </w:r>
    </w:p>
    <w:bookmarkEnd w:id="3"/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0257F33E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394B1D" w:rsidRPr="004003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15FB351" w14:textId="7777777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64467C1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E15C33" w14:textId="0D855B52" w:rsidR="0040033E" w:rsidRPr="0040033E" w:rsidRDefault="00393E7A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4</w:t>
      </w:r>
      <w:r w:rsidRPr="00140DF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4" w:name="_Hlk59441689"/>
      <w:r w:rsidR="0040033E" w:rsidRPr="0040033E">
        <w:rPr>
          <w:rFonts w:ascii="Times New Roman" w:hAnsi="Times New Roman" w:cs="Times New Roman"/>
          <w:b/>
          <w:sz w:val="24"/>
          <w:szCs w:val="24"/>
        </w:rPr>
        <w:t>Návrh smlouvy–nájemní smlouva Č</w:t>
      </w:r>
      <w:r w:rsidR="00021769">
        <w:rPr>
          <w:rFonts w:ascii="Times New Roman" w:hAnsi="Times New Roman" w:cs="Times New Roman"/>
          <w:b/>
          <w:sz w:val="24"/>
          <w:szCs w:val="24"/>
        </w:rPr>
        <w:t>.</w:t>
      </w:r>
      <w:r w:rsidR="0040033E" w:rsidRPr="0040033E">
        <w:rPr>
          <w:rFonts w:ascii="Times New Roman" w:hAnsi="Times New Roman" w:cs="Times New Roman"/>
          <w:b/>
          <w:sz w:val="24"/>
          <w:szCs w:val="24"/>
        </w:rPr>
        <w:t>-OÚ</w:t>
      </w:r>
    </w:p>
    <w:bookmarkEnd w:id="4"/>
    <w:p w14:paraId="54C05569" w14:textId="219AEE7D" w:rsidR="00BB32A5" w:rsidRDefault="00BB32A5" w:rsidP="0040033E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6569141" w14:textId="479EA739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59441742"/>
      <w:r w:rsidRPr="0040033E">
        <w:rPr>
          <w:rFonts w:ascii="Times New Roman" w:hAnsi="Times New Roman" w:cs="Times New Roman"/>
          <w:sz w:val="24"/>
          <w:szCs w:val="24"/>
        </w:rPr>
        <w:t>Na základě schváleného pořadníku žadatelů o byt na OÚ je navržena nájemní smlouva s paní A</w:t>
      </w:r>
      <w:r w:rsidR="00021769">
        <w:rPr>
          <w:rFonts w:ascii="Times New Roman" w:hAnsi="Times New Roman" w:cs="Times New Roman"/>
          <w:sz w:val="24"/>
          <w:szCs w:val="24"/>
        </w:rPr>
        <w:t>.</w:t>
      </w:r>
      <w:r w:rsidRPr="0040033E">
        <w:rPr>
          <w:rFonts w:ascii="Times New Roman" w:hAnsi="Times New Roman" w:cs="Times New Roman"/>
          <w:sz w:val="24"/>
          <w:szCs w:val="24"/>
        </w:rPr>
        <w:t xml:space="preserve"> Č.</w:t>
      </w:r>
    </w:p>
    <w:p w14:paraId="220F68B8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12938" w14:textId="77777777" w:rsidR="0040033E" w:rsidRPr="0040033E" w:rsidRDefault="0040033E" w:rsidP="0040033E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 w:rsidRPr="0040033E">
        <w:rPr>
          <w:szCs w:val="24"/>
        </w:rPr>
        <w:t>Návrh nájemní smlouvy viz příloha.</w:t>
      </w:r>
      <w:r w:rsidRPr="0040033E">
        <w:rPr>
          <w:szCs w:val="24"/>
        </w:rPr>
        <w:tab/>
      </w:r>
    </w:p>
    <w:bookmarkEnd w:id="5"/>
    <w:p w14:paraId="2D072309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F2031C" w14:textId="77777777" w:rsidR="0040033E" w:rsidRPr="0040033E" w:rsidRDefault="0040033E" w:rsidP="0040033E">
      <w:pPr>
        <w:widowControl w:val="0"/>
        <w:numPr>
          <w:ilvl w:val="0"/>
          <w:numId w:val="19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A6E4255" w14:textId="77777777" w:rsidR="0040033E" w:rsidRPr="0040033E" w:rsidRDefault="0040033E" w:rsidP="0040033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12F385C8" w14:textId="612F9261" w:rsidR="0040033E" w:rsidRPr="0040033E" w:rsidRDefault="0040033E" w:rsidP="0040033E">
      <w:pPr>
        <w:pStyle w:val="Odstavec"/>
        <w:numPr>
          <w:ilvl w:val="0"/>
          <w:numId w:val="19"/>
        </w:numPr>
        <w:spacing w:after="0"/>
        <w:rPr>
          <w:szCs w:val="24"/>
        </w:rPr>
      </w:pPr>
      <w:bookmarkStart w:id="6" w:name="_Hlk59441769"/>
      <w:r w:rsidRPr="0040033E">
        <w:rPr>
          <w:szCs w:val="24"/>
        </w:rPr>
        <w:t>RO schvaluje nájemní smlouv</w:t>
      </w:r>
      <w:r w:rsidR="002473DB">
        <w:rPr>
          <w:szCs w:val="24"/>
        </w:rPr>
        <w:t>u</w:t>
      </w:r>
      <w:r w:rsidRPr="0040033E">
        <w:rPr>
          <w:szCs w:val="24"/>
        </w:rPr>
        <w:t xml:space="preserve"> mezi paní A</w:t>
      </w:r>
      <w:r w:rsidR="00021769">
        <w:rPr>
          <w:szCs w:val="24"/>
        </w:rPr>
        <w:t>.</w:t>
      </w:r>
      <w:r w:rsidRPr="0040033E">
        <w:rPr>
          <w:szCs w:val="24"/>
        </w:rPr>
        <w:t xml:space="preserve"> Č</w:t>
      </w:r>
      <w:r w:rsidR="00021769">
        <w:rPr>
          <w:szCs w:val="24"/>
        </w:rPr>
        <w:t>.</w:t>
      </w:r>
    </w:p>
    <w:p w14:paraId="23600766" w14:textId="77777777" w:rsidR="0040033E" w:rsidRPr="0040033E" w:rsidRDefault="0040033E" w:rsidP="0040033E">
      <w:pPr>
        <w:pStyle w:val="Odstavec"/>
        <w:spacing w:after="0"/>
        <w:ind w:left="284" w:firstLine="0"/>
        <w:rPr>
          <w:szCs w:val="24"/>
        </w:rPr>
      </w:pPr>
      <w:r w:rsidRPr="0040033E">
        <w:rPr>
          <w:szCs w:val="24"/>
        </w:rPr>
        <w:t xml:space="preserve"> </w:t>
      </w:r>
    </w:p>
    <w:p w14:paraId="3608A14F" w14:textId="7900A257" w:rsidR="0040033E" w:rsidRPr="0040033E" w:rsidRDefault="0040033E" w:rsidP="0040033E">
      <w:pPr>
        <w:pStyle w:val="Odstavec"/>
        <w:numPr>
          <w:ilvl w:val="0"/>
          <w:numId w:val="19"/>
        </w:numPr>
        <w:spacing w:after="0"/>
        <w:rPr>
          <w:szCs w:val="24"/>
        </w:rPr>
      </w:pPr>
      <w:r w:rsidRPr="0040033E">
        <w:rPr>
          <w:szCs w:val="24"/>
        </w:rPr>
        <w:t xml:space="preserve"> RO ukládá uzavřít nájemní smlouvu mezi paní A</w:t>
      </w:r>
      <w:r w:rsidR="00021769">
        <w:rPr>
          <w:szCs w:val="24"/>
        </w:rPr>
        <w:t>.</w:t>
      </w:r>
      <w:r w:rsidRPr="0040033E">
        <w:rPr>
          <w:szCs w:val="24"/>
        </w:rPr>
        <w:t xml:space="preserve"> Č</w:t>
      </w:r>
      <w:r w:rsidR="00021769">
        <w:rPr>
          <w:szCs w:val="24"/>
        </w:rPr>
        <w:t>.</w:t>
      </w:r>
    </w:p>
    <w:p w14:paraId="04211198" w14:textId="77777777" w:rsidR="0040033E" w:rsidRPr="0040033E" w:rsidRDefault="0040033E" w:rsidP="0040033E">
      <w:pPr>
        <w:pStyle w:val="Odstavec"/>
        <w:spacing w:after="0"/>
        <w:ind w:left="720" w:firstLine="0"/>
        <w:rPr>
          <w:szCs w:val="24"/>
        </w:rPr>
      </w:pPr>
    </w:p>
    <w:p w14:paraId="03ACA90C" w14:textId="368C45EA" w:rsidR="0040033E" w:rsidRPr="0040033E" w:rsidRDefault="0040033E" w:rsidP="0040033E">
      <w:pPr>
        <w:pStyle w:val="Odstavec"/>
        <w:spacing w:after="0"/>
        <w:ind w:left="284" w:firstLine="0"/>
        <w:rPr>
          <w:szCs w:val="24"/>
        </w:rPr>
      </w:pPr>
      <w:r w:rsidRPr="0040033E">
        <w:rPr>
          <w:szCs w:val="24"/>
        </w:rPr>
        <w:t xml:space="preserve">        T: do 30.1</w:t>
      </w:r>
      <w:r w:rsidR="009B2DD1">
        <w:rPr>
          <w:szCs w:val="24"/>
        </w:rPr>
        <w:t>0</w:t>
      </w:r>
      <w:r w:rsidRPr="0040033E">
        <w:rPr>
          <w:szCs w:val="24"/>
        </w:rPr>
        <w:t>.2021</w:t>
      </w:r>
    </w:p>
    <w:p w14:paraId="11DDE703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 O: starosta</w:t>
      </w:r>
      <w:bookmarkEnd w:id="6"/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1B5262B6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1616B779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75B58D" w14:textId="77777777" w:rsidR="0040033E" w:rsidRPr="0040033E" w:rsidRDefault="00AA122B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bookmarkStart w:id="7" w:name="_Hlk50973074"/>
      <w:r w:rsidR="0040033E" w:rsidRPr="0040033E">
        <w:rPr>
          <w:rFonts w:ascii="Times New Roman" w:hAnsi="Times New Roman" w:cs="Times New Roman"/>
          <w:b/>
          <w:sz w:val="24"/>
          <w:szCs w:val="24"/>
        </w:rPr>
        <w:t>Návrh dodatku smlouvy o dílo č.1 ke smlouvě o dílo Delta Polkovice</w:t>
      </w:r>
    </w:p>
    <w:p w14:paraId="3E91D338" w14:textId="02C29DF2" w:rsidR="004854C6" w:rsidRPr="00CE3835" w:rsidRDefault="004854C6" w:rsidP="004854C6">
      <w:pPr>
        <w:rPr>
          <w:b/>
          <w:sz w:val="8"/>
          <w:szCs w:val="8"/>
        </w:rPr>
      </w:pPr>
    </w:p>
    <w:p w14:paraId="6B181DBE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Smluvní strany se v souladu s čl. III. odstavce 4. smlouvy o dílo ze dne 23.8.2021 (dále jen „Smlouva“) dohodly na uzavření dodatku č. 1 (dále jen „dodatek“), spočívající v úpravě práv a povinností smluvních stran při realizaci díla s názvem </w:t>
      </w:r>
      <w:r w:rsidRPr="0040033E">
        <w:rPr>
          <w:rFonts w:ascii="Times New Roman" w:hAnsi="Times New Roman" w:cs="Times New Roman"/>
          <w:b/>
          <w:sz w:val="24"/>
          <w:szCs w:val="24"/>
        </w:rPr>
        <w:t>Vybudování místní komunikace včetně chodníku na parcele č. 993/2 v k. ú. Okrouhlá.</w:t>
      </w:r>
    </w:p>
    <w:p w14:paraId="1739FCD5" w14:textId="77777777" w:rsidR="0040033E" w:rsidRPr="0040033E" w:rsidRDefault="0040033E" w:rsidP="00400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Předmět smlouvy</w:t>
      </w:r>
    </w:p>
    <w:p w14:paraId="26A54621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Předmětem dodatku č. 1 ke smlouvě o dílo: Smluvní strany se dohodly na změně článku III.  Doba plnění. Zhotovitel se zavazuje provést dílo ve sjednané době:</w:t>
      </w:r>
    </w:p>
    <w:p w14:paraId="2D803628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ab/>
        <w:t xml:space="preserve">Zahájení stavby: </w:t>
      </w:r>
      <w:r w:rsidRPr="0040033E">
        <w:rPr>
          <w:rFonts w:ascii="Times New Roman" w:hAnsi="Times New Roman" w:cs="Times New Roman"/>
          <w:sz w:val="24"/>
          <w:szCs w:val="24"/>
        </w:rPr>
        <w:tab/>
        <w:t>do 3 pracovních dnů od předání staveniště</w:t>
      </w:r>
    </w:p>
    <w:p w14:paraId="2AAA7207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ab/>
        <w:t>Dokončení stavby:</w:t>
      </w:r>
      <w:r w:rsidRPr="0040033E">
        <w:rPr>
          <w:rFonts w:ascii="Times New Roman" w:hAnsi="Times New Roman" w:cs="Times New Roman"/>
          <w:sz w:val="24"/>
          <w:szCs w:val="24"/>
        </w:rPr>
        <w:tab/>
        <w:t xml:space="preserve">30.6.2021 </w:t>
      </w:r>
    </w:p>
    <w:p w14:paraId="67E533AF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bCs/>
          <w:sz w:val="24"/>
          <w:szCs w:val="24"/>
        </w:rPr>
        <w:t xml:space="preserve">Termín dokončení stavby se posunuje z důvodu </w:t>
      </w:r>
      <w:r w:rsidRPr="0040033E">
        <w:rPr>
          <w:rFonts w:ascii="Times New Roman" w:hAnsi="Times New Roman" w:cs="Times New Roman"/>
          <w:sz w:val="24"/>
          <w:szCs w:val="24"/>
        </w:rPr>
        <w:t>přerušení prací, které bylo zaviněno jinými okolnostmi nezpůsobenými zhotovitelem. A to havarijním stavem vodovodu a kanalizace.</w:t>
      </w:r>
    </w:p>
    <w:p w14:paraId="5EFCA2CE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CFE97B3" w14:textId="77777777" w:rsidR="0040033E" w:rsidRPr="0040033E" w:rsidRDefault="0040033E" w:rsidP="0040033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lastRenderedPageBreak/>
        <w:t xml:space="preserve">  Dodatek smlouvy – viz příloha</w:t>
      </w:r>
    </w:p>
    <w:p w14:paraId="6E0E5FDA" w14:textId="77777777" w:rsidR="0040033E" w:rsidRPr="0040033E" w:rsidRDefault="0040033E" w:rsidP="0040033E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8802662" w14:textId="77777777" w:rsidR="0040033E" w:rsidRPr="0040033E" w:rsidRDefault="0040033E" w:rsidP="0040033E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74D3E91" w14:textId="77777777" w:rsidR="0040033E" w:rsidRPr="0040033E" w:rsidRDefault="0040033E" w:rsidP="0040033E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596606A8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3A1A4DE6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1)  RO bere na vědomí předložený materiál </w:t>
      </w:r>
    </w:p>
    <w:p w14:paraId="1E2B357E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7AAFDA71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2)  RO schvaluje dodatek smlouvy č.1 ke smlouvě o dílo </w:t>
      </w:r>
      <w:r w:rsidRPr="0040033E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40033E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40033E">
        <w:rPr>
          <w:rFonts w:ascii="Times New Roman" w:hAnsi="Times New Roman" w:cs="Times New Roman"/>
          <w:bCs/>
          <w:sz w:val="24"/>
          <w:szCs w:val="24"/>
        </w:rPr>
        <w:t>Vybudování místní komunikace včetně chodníku na parcele č. 993/2 v k. ú. Okrouhlá.</w:t>
      </w:r>
    </w:p>
    <w:p w14:paraId="475C1FAE" w14:textId="77777777" w:rsidR="0040033E" w:rsidRPr="0040033E" w:rsidRDefault="0040033E" w:rsidP="0040033E">
      <w:pPr>
        <w:rPr>
          <w:rFonts w:ascii="Times New Roman" w:hAnsi="Times New Roman" w:cs="Times New Roman"/>
          <w:i/>
          <w:sz w:val="24"/>
          <w:szCs w:val="24"/>
        </w:rPr>
      </w:pPr>
    </w:p>
    <w:p w14:paraId="34382F27" w14:textId="77777777" w:rsidR="0040033E" w:rsidRPr="0040033E" w:rsidRDefault="0040033E" w:rsidP="0040033E">
      <w:pPr>
        <w:rPr>
          <w:rFonts w:ascii="Times New Roman" w:hAnsi="Times New Roman" w:cs="Times New Roman"/>
          <w:bCs/>
          <w:sz w:val="24"/>
          <w:szCs w:val="24"/>
        </w:rPr>
      </w:pPr>
    </w:p>
    <w:p w14:paraId="6A75B5F2" w14:textId="77777777" w:rsidR="0040033E" w:rsidRPr="0040033E" w:rsidRDefault="0040033E" w:rsidP="0040033E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3E">
        <w:rPr>
          <w:rFonts w:ascii="Times New Roman" w:hAnsi="Times New Roman" w:cs="Times New Roman"/>
          <w:i/>
        </w:rPr>
        <w:t xml:space="preserve"> </w:t>
      </w:r>
      <w:r w:rsidRPr="0040033E">
        <w:rPr>
          <w:rFonts w:ascii="Times New Roman" w:hAnsi="Times New Roman" w:cs="Times New Roman"/>
          <w:sz w:val="24"/>
          <w:szCs w:val="24"/>
        </w:rPr>
        <w:t xml:space="preserve">3)  RO ukládá uzavřít dodatek smlouvy č.1 ke smlouvě o dílo </w:t>
      </w:r>
      <w:r w:rsidRPr="0040033E">
        <w:rPr>
          <w:rFonts w:ascii="Times New Roman" w:hAnsi="Times New Roman" w:cs="Times New Roman"/>
          <w:bCs/>
          <w:sz w:val="24"/>
          <w:szCs w:val="24"/>
        </w:rPr>
        <w:t xml:space="preserve">k provedení díla s </w:t>
      </w:r>
      <w:r w:rsidRPr="0040033E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40033E">
        <w:rPr>
          <w:rFonts w:ascii="Times New Roman" w:hAnsi="Times New Roman" w:cs="Times New Roman"/>
          <w:bCs/>
          <w:sz w:val="24"/>
          <w:szCs w:val="24"/>
        </w:rPr>
        <w:t>Vybudování místní komunikace včetně chodníku na parcele č. 993/2 v k. ú. Okrouhlá.</w:t>
      </w:r>
    </w:p>
    <w:p w14:paraId="40D1E965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4FF3916C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4E1EABE2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09B4DA2B" w14:textId="77777777" w:rsidR="0040033E" w:rsidRPr="0040033E" w:rsidRDefault="0040033E" w:rsidP="0040033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T: do 30. 10. 2021</w:t>
      </w:r>
    </w:p>
    <w:p w14:paraId="382F083E" w14:textId="4946E90B" w:rsidR="00ED34A1" w:rsidRDefault="0040033E" w:rsidP="0040033E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O: Starosta</w:t>
      </w:r>
      <w:bookmarkEnd w:id="7"/>
    </w:p>
    <w:p w14:paraId="40672F40" w14:textId="77777777" w:rsidR="0040033E" w:rsidRPr="0040033E" w:rsidRDefault="0040033E" w:rsidP="0040033E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9B7AA1C" w14:textId="4CF850C2" w:rsidR="0040033E" w:rsidRDefault="004854C6" w:rsidP="0040033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3E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 w:rsidR="0040033E"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2121CE16" w14:textId="6D3F0C6C" w:rsidR="00663382" w:rsidRDefault="00663382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6CC854B" w14:textId="0F22640B" w:rsidR="002473DB" w:rsidRDefault="002473DB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564ACA6" w14:textId="72402E0C" w:rsidR="002473DB" w:rsidRDefault="002473DB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3338915" w14:textId="0B1EB4E3" w:rsidR="002473DB" w:rsidRDefault="002473DB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40E1C2B" w14:textId="1C5B5DD6" w:rsidR="002473DB" w:rsidRDefault="002473DB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82BA7C4" w14:textId="77777777" w:rsidR="002473DB" w:rsidRDefault="002473DB" w:rsidP="004854C6">
      <w:pPr>
        <w:suppressAutoHyphens/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144CA40" w14:textId="77777777" w:rsidR="004854C6" w:rsidRDefault="004854C6" w:rsidP="004854C6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1A6DA05C" w14:textId="28EBD94A" w:rsidR="00956A4B" w:rsidRDefault="00956A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7C0550" w14:textId="77777777" w:rsidR="0040033E" w:rsidRPr="0040033E" w:rsidRDefault="00ED34A1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6) </w:t>
      </w:r>
      <w:r w:rsidR="0040033E" w:rsidRPr="0040033E">
        <w:rPr>
          <w:rFonts w:ascii="Times New Roman" w:hAnsi="Times New Roman" w:cs="Times New Roman"/>
          <w:b/>
          <w:sz w:val="24"/>
          <w:szCs w:val="24"/>
        </w:rPr>
        <w:t>Návrh smlouvy o příspěvku na financování sítě služeb sociální prevence na rok</w:t>
      </w:r>
    </w:p>
    <w:p w14:paraId="5EE47EB0" w14:textId="77777777" w:rsidR="0040033E" w:rsidRPr="0040033E" w:rsidRDefault="0040033E" w:rsidP="0040033E">
      <w:pPr>
        <w:rPr>
          <w:rFonts w:ascii="Times New Roman" w:hAnsi="Times New Roman" w:cs="Times New Roman"/>
          <w:b/>
          <w:sz w:val="24"/>
          <w:szCs w:val="24"/>
        </w:rPr>
      </w:pPr>
      <w:r w:rsidRPr="0040033E">
        <w:rPr>
          <w:rFonts w:ascii="Times New Roman" w:hAnsi="Times New Roman" w:cs="Times New Roman"/>
          <w:b/>
          <w:sz w:val="24"/>
          <w:szCs w:val="24"/>
        </w:rPr>
        <w:t xml:space="preserve">          2022</w:t>
      </w:r>
    </w:p>
    <w:p w14:paraId="5B0B52E5" w14:textId="77777777" w:rsidR="0040033E" w:rsidRPr="0040033E" w:rsidRDefault="0040033E" w:rsidP="00400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Smlouva na rok 2022 je předkládána v souvislosti s podmínkami financování služeb sociální prevence, které přijalo Zastupitelstvo JMK dne 19. 6. 2014. Je uplatněn model paušální platby na základě počtu obyvatel v obci, čili pro rok 2022 to přestavuje 21,50 Kč na obyvatele obce.</w:t>
      </w:r>
    </w:p>
    <w:p w14:paraId="5C780284" w14:textId="77777777" w:rsidR="0040033E" w:rsidRPr="0040033E" w:rsidRDefault="0040033E" w:rsidP="004003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033E">
        <w:rPr>
          <w:rFonts w:ascii="Times New Roman" w:hAnsi="Times New Roman" w:cs="Times New Roman"/>
        </w:rPr>
        <w:lastRenderedPageBreak/>
        <w:t>Je nastaven systém financování sociálních služeb v Jihomoravském kraji v souladu s pravidly veřejné podpory a s uplatněním principu vyrovnávací platby. Došlo k nastavení systému financování podle Rozhodnutí Komise č. 2012/21/EU ze dne 20. prosince 2011 o použití č. 106 odst. 2 Smlouvy o fungování EU o státní podpoře ve formě dotace za závazek veřejné služby udělené podnikům pověřeným poskytováním služeb obecného hospodářského zájmu.</w:t>
      </w:r>
    </w:p>
    <w:p w14:paraId="03056E4E" w14:textId="77777777" w:rsidR="0040033E" w:rsidRPr="0040033E" w:rsidRDefault="0040033E" w:rsidP="004003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033E">
        <w:rPr>
          <w:rFonts w:ascii="Times New Roman" w:hAnsi="Times New Roman" w:cs="Times New Roman"/>
        </w:rPr>
        <w:t xml:space="preserve">Zastupitelstvo města Boskovice materiál projednala a schválila na své 22. schůzi dne 11. 9. 2018 usnesením číslo 11.5. </w:t>
      </w:r>
    </w:p>
    <w:p w14:paraId="02654C7B" w14:textId="77777777" w:rsidR="0040033E" w:rsidRPr="0040033E" w:rsidRDefault="0040033E" w:rsidP="00400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Plán rozvoje sociálních služeb v ORP Boskovice na období 2021-2023 byl schválen Zastupitelstvem města Boskovice na jeho 11. zasedání dne 15. 09. 2020 usnesením číslo 14.2.  </w:t>
      </w:r>
    </w:p>
    <w:p w14:paraId="0333A943" w14:textId="77777777" w:rsidR="0040033E" w:rsidRPr="0040033E" w:rsidRDefault="0040033E" w:rsidP="0040033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V souladu s § 41 zákona č. 128/2000 Sb., o obcích (obecní zřízení), ve znění pozdějších předpisů uzavření této smlouvy schválilo Zastupitelstvo města Boskovice na svém 11. zasedání konaném dne 15. 9. 2020 usnesením číslo 13.5. </w:t>
      </w:r>
    </w:p>
    <w:p w14:paraId="6FF117A5" w14:textId="77777777" w:rsidR="0040033E" w:rsidRPr="0040033E" w:rsidRDefault="0040033E" w:rsidP="0040033E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Minimální síť a podíl příspěvku na financování minimální sítě služeb sociální prevence ve správním obvodu ORP Boskovice pro rok 2022 a návrh smlouvy je uveden v příloze.</w:t>
      </w:r>
    </w:p>
    <w:p w14:paraId="0F2502E2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EC3EB1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D4AF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4502E2" w14:textId="77777777" w:rsidR="0040033E" w:rsidRPr="0040033E" w:rsidRDefault="0040033E" w:rsidP="0040033E">
      <w:pPr>
        <w:numPr>
          <w:ilvl w:val="0"/>
          <w:numId w:val="30"/>
        </w:numPr>
        <w:tabs>
          <w:tab w:val="left" w:pos="426"/>
        </w:tabs>
        <w:spacing w:after="0" w:line="240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768C729D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</w:p>
    <w:p w14:paraId="0515DB10" w14:textId="6F999BA2" w:rsidR="0040033E" w:rsidRPr="0040033E" w:rsidRDefault="0040033E" w:rsidP="0040033E">
      <w:pPr>
        <w:numPr>
          <w:ilvl w:val="0"/>
          <w:numId w:val="30"/>
        </w:num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schvaluje smlouv</w:t>
      </w:r>
      <w:r w:rsidR="002473DB">
        <w:rPr>
          <w:rFonts w:ascii="Times New Roman" w:hAnsi="Times New Roman" w:cs="Times New Roman"/>
          <w:sz w:val="24"/>
          <w:szCs w:val="24"/>
        </w:rPr>
        <w:t>u</w:t>
      </w:r>
      <w:r w:rsidRPr="0040033E">
        <w:rPr>
          <w:rFonts w:ascii="Times New Roman" w:hAnsi="Times New Roman" w:cs="Times New Roman"/>
          <w:sz w:val="24"/>
          <w:szCs w:val="24"/>
        </w:rPr>
        <w:t xml:space="preserve"> o příspěvku na financování sítě služeb sociální prevence mezi obcí Okrouhlá a městem Boskovice na rok 2022,</w:t>
      </w:r>
    </w:p>
    <w:p w14:paraId="3281A930" w14:textId="77777777" w:rsidR="0040033E" w:rsidRPr="0040033E" w:rsidRDefault="0040033E" w:rsidP="0040033E">
      <w:pPr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3446F01" w14:textId="77777777" w:rsidR="0040033E" w:rsidRPr="0040033E" w:rsidRDefault="0040033E" w:rsidP="0040033E">
      <w:pPr>
        <w:numPr>
          <w:ilvl w:val="0"/>
          <w:numId w:val="30"/>
        </w:num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ukládá uzavřít smlouvu o příspěvku na financování sítě služeb sociální prevence mezi obcí Okrouhlá a městem Boskovice na rok 2022.</w:t>
      </w:r>
    </w:p>
    <w:p w14:paraId="636347A9" w14:textId="77777777" w:rsidR="0040033E" w:rsidRPr="0040033E" w:rsidRDefault="0040033E" w:rsidP="0040033E">
      <w:pPr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C1177A" w14:textId="27A13D49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T: 30. 11. 202</w:t>
      </w:r>
      <w:r w:rsidR="002473DB">
        <w:rPr>
          <w:rFonts w:ascii="Times New Roman" w:hAnsi="Times New Roman" w:cs="Times New Roman"/>
          <w:sz w:val="24"/>
          <w:szCs w:val="24"/>
        </w:rPr>
        <w:t>1</w:t>
      </w:r>
      <w:r w:rsidRPr="0040033E">
        <w:rPr>
          <w:rFonts w:ascii="Times New Roman" w:hAnsi="Times New Roman" w:cs="Times New Roman"/>
          <w:sz w:val="24"/>
          <w:szCs w:val="24"/>
        </w:rPr>
        <w:br/>
        <w:t xml:space="preserve">       O: Starosta</w:t>
      </w:r>
    </w:p>
    <w:p w14:paraId="10491B0D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F008" w14:textId="248DEB68" w:rsidR="00F47218" w:rsidRDefault="00F47218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36A696E0" w14:textId="738CC421" w:rsidR="004854C6" w:rsidRDefault="004854C6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A4D0D89" w14:textId="790D422B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CB06023" w14:textId="77777777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F0B6345" w14:textId="215D78A0" w:rsidR="00EC1B2F" w:rsidRPr="0040033E" w:rsidRDefault="00EC1B2F" w:rsidP="0040033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DA74A" w14:textId="77777777" w:rsidR="00006F34" w:rsidRDefault="0000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357F1" w14:textId="7CCB2A7D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0033E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20C7AE36" w14:textId="2773140D" w:rsidR="00EC1B2F" w:rsidRDefault="00EC1B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D506AD" w14:textId="11095AA8" w:rsidR="00EC1B2F" w:rsidRDefault="002473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7.1. </w:t>
      </w:r>
      <w:r w:rsidRPr="002473DB">
        <w:rPr>
          <w:rFonts w:ascii="Times New Roman" w:hAnsi="Times New Roman" w:cs="Times New Roman"/>
          <w:b/>
          <w:bCs/>
          <w:sz w:val="24"/>
          <w:szCs w:val="24"/>
        </w:rPr>
        <w:t>Rozpočtové opatření č.10/2021</w:t>
      </w:r>
    </w:p>
    <w:p w14:paraId="2EE78C11" w14:textId="03F52206" w:rsidR="002473DB" w:rsidRDefault="002473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ED852" w14:textId="34CA5370" w:rsidR="002473DB" w:rsidRPr="002473DB" w:rsidRDefault="002473DB" w:rsidP="002473DB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Hlk75790616"/>
      <w:bookmarkStart w:id="9" w:name="_Hlk50973087"/>
      <w:r w:rsidRPr="002473DB">
        <w:rPr>
          <w:rFonts w:ascii="Times New Roman" w:hAnsi="Times New Roman" w:cs="Times New Roman"/>
          <w:sz w:val="24"/>
          <w:szCs w:val="24"/>
        </w:rPr>
        <w:lastRenderedPageBreak/>
        <w:t>V rozpočtovém opatření č. 10/2021 jsou ve výdajové části výdaje na opravy v KD, odvoz odpadů, objemný odpad, údržbu zeleně a odvod DPH</w:t>
      </w:r>
      <w:r w:rsidR="00866C45">
        <w:rPr>
          <w:rFonts w:ascii="Times New Roman" w:hAnsi="Times New Roman" w:cs="Times New Roman"/>
          <w:sz w:val="24"/>
          <w:szCs w:val="24"/>
        </w:rPr>
        <w:t xml:space="preserve"> a vratka dotace</w:t>
      </w:r>
      <w:r w:rsidRPr="002473DB">
        <w:rPr>
          <w:rFonts w:ascii="Times New Roman" w:hAnsi="Times New Roman" w:cs="Times New Roman"/>
          <w:sz w:val="24"/>
          <w:szCs w:val="24"/>
        </w:rPr>
        <w:t>. V příjmové části jsou příjmy za prodej dřeva a příjmy z daní.</w:t>
      </w:r>
    </w:p>
    <w:bookmarkEnd w:id="8"/>
    <w:p w14:paraId="0BFD914B" w14:textId="2FA37F46" w:rsidR="002473DB" w:rsidRDefault="002473DB" w:rsidP="002473DB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73DB">
        <w:rPr>
          <w:rFonts w:ascii="Times New Roman" w:hAnsi="Times New Roman" w:cs="Times New Roman"/>
          <w:sz w:val="24"/>
          <w:szCs w:val="24"/>
        </w:rPr>
        <w:t>Přílohou-návrh rozpočtového opatření č. 10/2021.</w:t>
      </w:r>
      <w:bookmarkEnd w:id="9"/>
      <w:r w:rsidRPr="002473DB">
        <w:rPr>
          <w:rFonts w:ascii="Times New Roman" w:hAnsi="Times New Roman" w:cs="Times New Roman"/>
          <w:sz w:val="24"/>
          <w:szCs w:val="24"/>
        </w:rPr>
        <w:tab/>
      </w:r>
    </w:p>
    <w:p w14:paraId="2E567D7E" w14:textId="77777777" w:rsidR="002473DB" w:rsidRPr="002473DB" w:rsidRDefault="002473DB" w:rsidP="002473DB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9BB9302" w14:textId="77777777" w:rsidR="002473DB" w:rsidRPr="002473DB" w:rsidRDefault="002473DB" w:rsidP="002473DB">
      <w:pPr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0" w:name="_Hlk75790653"/>
    </w:p>
    <w:p w14:paraId="4C03865F" w14:textId="77777777" w:rsidR="002473DB" w:rsidRPr="002473DB" w:rsidRDefault="002473DB" w:rsidP="002473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B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2473D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3E46D1C3" w14:textId="77777777" w:rsidR="002473DB" w:rsidRPr="002473DB" w:rsidRDefault="002473DB" w:rsidP="002473DB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A0B38" w14:textId="77777777" w:rsidR="002473DB" w:rsidRPr="002473DB" w:rsidRDefault="002473DB" w:rsidP="002473DB">
      <w:pPr>
        <w:widowControl w:val="0"/>
        <w:numPr>
          <w:ilvl w:val="0"/>
          <w:numId w:val="2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1" w:name="_Hlk75790675"/>
      <w:r w:rsidRPr="002473DB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6BD33F7" w14:textId="77777777" w:rsidR="002473DB" w:rsidRPr="002473DB" w:rsidRDefault="002473DB" w:rsidP="002473DB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37F75A7" w14:textId="77777777" w:rsidR="002473DB" w:rsidRPr="002473DB" w:rsidRDefault="002473DB" w:rsidP="002473DB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2" w:name="_Hlk50973117"/>
      <w:r w:rsidRPr="002473DB">
        <w:rPr>
          <w:rFonts w:ascii="Times New Roman" w:hAnsi="Times New Roman" w:cs="Times New Roman"/>
          <w:sz w:val="24"/>
          <w:szCs w:val="24"/>
        </w:rPr>
        <w:t>RO schvaluje rozpočtové opatření č. 10/2021</w:t>
      </w:r>
    </w:p>
    <w:p w14:paraId="3BD1693A" w14:textId="77777777" w:rsidR="002473DB" w:rsidRPr="002473DB" w:rsidRDefault="002473DB" w:rsidP="002473DB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BE9C93" w14:textId="77777777" w:rsidR="002473DB" w:rsidRPr="002473DB" w:rsidRDefault="002473DB" w:rsidP="002473DB">
      <w:pPr>
        <w:widowControl w:val="0"/>
        <w:numPr>
          <w:ilvl w:val="0"/>
          <w:numId w:val="28"/>
        </w:numPr>
        <w:tabs>
          <w:tab w:val="left" w:pos="426"/>
        </w:tabs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473DB">
        <w:rPr>
          <w:rFonts w:ascii="Times New Roman" w:hAnsi="Times New Roman" w:cs="Times New Roman"/>
          <w:sz w:val="24"/>
          <w:szCs w:val="24"/>
        </w:rPr>
        <w:t>RO ukládá předložit rozpočtové opatření č. 10/2021 k dodatečnému projednání na řádném zasedání ZO.</w:t>
      </w:r>
    </w:p>
    <w:p w14:paraId="0A89B0B0" w14:textId="77777777" w:rsidR="002473DB" w:rsidRPr="002473DB" w:rsidRDefault="002473DB" w:rsidP="002473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4BF806" w14:textId="77777777" w:rsidR="002473DB" w:rsidRPr="002473DB" w:rsidRDefault="002473DB" w:rsidP="002473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B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0076DED7" w14:textId="77777777" w:rsidR="002473DB" w:rsidRPr="002473DB" w:rsidRDefault="002473DB" w:rsidP="002473DB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B">
        <w:rPr>
          <w:rFonts w:ascii="Times New Roman" w:hAnsi="Times New Roman" w:cs="Times New Roman"/>
          <w:sz w:val="24"/>
          <w:szCs w:val="24"/>
        </w:rPr>
        <w:t>O: starosta</w:t>
      </w:r>
    </w:p>
    <w:bookmarkEnd w:id="11"/>
    <w:bookmarkEnd w:id="12"/>
    <w:p w14:paraId="6E26FC58" w14:textId="7777777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E11061" w14:textId="77777777" w:rsidR="002473DB" w:rsidRDefault="002473DB" w:rsidP="002473DB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schváleno.</w:t>
      </w:r>
    </w:p>
    <w:p w14:paraId="54C6A8D7" w14:textId="64482B53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5E8E7CC" w14:textId="47A18204" w:rsidR="002473DB" w:rsidRDefault="002473DB" w:rsidP="002473D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29DAB58A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0033E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8AF1DA" w14:textId="26610635" w:rsidR="00F74F84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Gustav Grün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informuje o </w:t>
      </w:r>
      <w:r w:rsidR="002473DB">
        <w:rPr>
          <w:rFonts w:ascii="Times New Roman" w:eastAsia="Times New Roman" w:hAnsi="Times New Roman" w:cs="Times New Roman"/>
          <w:sz w:val="24"/>
        </w:rPr>
        <w:t>nutnosti vytvoření nové OZV o poplatku z odpadů, o stavu dotace na tříděný odpad. Dále informoval o zvýšení příspěvku obce na IDS</w:t>
      </w:r>
      <w:r w:rsidR="004C7964">
        <w:rPr>
          <w:rFonts w:ascii="Times New Roman" w:eastAsia="Times New Roman" w:hAnsi="Times New Roman" w:cs="Times New Roman"/>
          <w:sz w:val="24"/>
        </w:rPr>
        <w:t xml:space="preserve"> a o stavu sázení nových stromků po kůrovcové kalamitě.</w:t>
      </w:r>
    </w:p>
    <w:p w14:paraId="0E1A6535" w14:textId="25A94C71" w:rsidR="003B26A4" w:rsidRDefault="003B26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E648A4" w14:textId="0B6EF3A7" w:rsidR="003B26A4" w:rsidRDefault="003B26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Kamil Polívka-má návrh na </w:t>
      </w:r>
      <w:r w:rsidR="002473DB">
        <w:rPr>
          <w:rFonts w:ascii="Times New Roman" w:eastAsia="Times New Roman" w:hAnsi="Times New Roman" w:cs="Times New Roman"/>
          <w:sz w:val="24"/>
        </w:rPr>
        <w:t>usazení obrubníků na cestě na Melkov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8BE3AF7" w14:textId="34E9131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8E087C" w14:textId="7337D78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541954" w14:textId="755C89D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213DF8" w14:textId="685341E9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147A5C" w14:textId="77777777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69B05A" w14:textId="46B528F7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087D3910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0033E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6425B030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040325">
        <w:rPr>
          <w:rFonts w:ascii="Times New Roman" w:eastAsia="Times New Roman" w:hAnsi="Times New Roman" w:cs="Times New Roman"/>
          <w:sz w:val="24"/>
        </w:rPr>
        <w:t>6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2473DB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2473DB">
        <w:rPr>
          <w:rFonts w:ascii="Times New Roman" w:eastAsia="Times New Roman" w:hAnsi="Times New Roman" w:cs="Times New Roman"/>
          <w:sz w:val="24"/>
        </w:rPr>
        <w:t>4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E4A76AE" w14:textId="77777777" w:rsidR="00EC1B2F" w:rsidRDefault="00EC1B2F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1DA2206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27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B2DD1">
        <w:rPr>
          <w:rFonts w:ascii="Times New Roman" w:eastAsia="Times New Roman" w:hAnsi="Times New Roman" w:cs="Times New Roman"/>
          <w:i/>
          <w:sz w:val="24"/>
        </w:rPr>
        <w:t>10</w:t>
      </w:r>
      <w:r>
        <w:rPr>
          <w:rFonts w:ascii="Times New Roman" w:eastAsia="Times New Roman" w:hAnsi="Times New Roman" w:cs="Times New Roman"/>
          <w:i/>
          <w:sz w:val="24"/>
        </w:rPr>
        <w:t>. 2021.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57432101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Starosta:                   Gustav Grün                                                     dne 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070A4DCA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Ověřovatel:              </w:t>
      </w:r>
      <w:bookmarkStart w:id="13" w:name="_Hlk75784049"/>
      <w:r w:rsidR="009B2DD1">
        <w:rPr>
          <w:rFonts w:ascii="Times New Roman" w:hAnsi="Times New Roman" w:cs="Times New Roman"/>
          <w:sz w:val="24"/>
          <w:szCs w:val="24"/>
        </w:rPr>
        <w:t>Mgr. Kamil Polívka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13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4B64F971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Místostarosta:          Mgr. Milena Tichá                                            dne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62E3A40B" w:rsidR="00C15ADE" w:rsidRDefault="00393E7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9B2DD1" w:rsidRPr="009B2DD1">
        <w:rPr>
          <w:rFonts w:ascii="Times New Roman" w:hAnsi="Times New Roman" w:cs="Times New Roman"/>
          <w:sz w:val="24"/>
          <w:szCs w:val="24"/>
        </w:rPr>
        <w:t>Návrh nájemní smlouvy</w:t>
      </w:r>
    </w:p>
    <w:p w14:paraId="1EEF67B2" w14:textId="44FB87FF" w:rsidR="00C15ADE" w:rsidRPr="00AE5E67" w:rsidRDefault="00393E7A" w:rsidP="00AE5E67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9B2DD1" w:rsidRPr="0040033E">
        <w:rPr>
          <w:rFonts w:ascii="Times New Roman" w:hAnsi="Times New Roman" w:cs="Times New Roman"/>
          <w:sz w:val="24"/>
          <w:szCs w:val="24"/>
        </w:rPr>
        <w:t>Dodatek smlouvy</w:t>
      </w:r>
    </w:p>
    <w:p w14:paraId="6F7C5D1B" w14:textId="53F97010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="009B2DD1" w:rsidRPr="0040033E">
        <w:rPr>
          <w:rFonts w:ascii="Times New Roman" w:hAnsi="Times New Roman" w:cs="Times New Roman"/>
          <w:sz w:val="24"/>
          <w:szCs w:val="24"/>
        </w:rPr>
        <w:t>návrh smlouvy</w:t>
      </w:r>
      <w:r w:rsidR="009B2DD1">
        <w:rPr>
          <w:rFonts w:ascii="Times New Roman" w:hAnsi="Times New Roman" w:cs="Times New Roman"/>
          <w:sz w:val="24"/>
          <w:szCs w:val="24"/>
        </w:rPr>
        <w:t xml:space="preserve"> k financování sociálních služeb</w:t>
      </w:r>
    </w:p>
    <w:p w14:paraId="73AC8AE6" w14:textId="5964B8DF" w:rsidR="003C18F1" w:rsidRDefault="009B2DD1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8F861B" w14:textId="7ED4F10F" w:rsidR="00E407BE" w:rsidRDefault="00E407BE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9 –</w:t>
      </w:r>
      <w:r w:rsidRPr="00E407BE">
        <w:rPr>
          <w:rFonts w:ascii="Times New Roman" w:hAnsi="Times New Roman" w:cs="Times New Roman"/>
          <w:sz w:val="24"/>
          <w:szCs w:val="24"/>
        </w:rPr>
        <w:t xml:space="preserve"> </w:t>
      </w:r>
      <w:r w:rsidRPr="00EC1B2F">
        <w:rPr>
          <w:rFonts w:ascii="Times New Roman" w:hAnsi="Times New Roman" w:cs="Times New Roman"/>
          <w:sz w:val="24"/>
          <w:szCs w:val="24"/>
        </w:rPr>
        <w:t>rozpočtové opatření č. 9/2021</w:t>
      </w:r>
    </w:p>
    <w:p w14:paraId="1BEE5F08" w14:textId="77777777" w:rsidR="00F47218" w:rsidRDefault="00F47218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FA360" w14:textId="3C1A4B4E" w:rsidR="000D20A4" w:rsidRDefault="000D20A4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162FF"/>
    <w:multiLevelType w:val="hybridMultilevel"/>
    <w:tmpl w:val="BB1E27B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86F"/>
    <w:multiLevelType w:val="hybridMultilevel"/>
    <w:tmpl w:val="277AD2C4"/>
    <w:lvl w:ilvl="0" w:tplc="A62C8656">
      <w:start w:val="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02D32"/>
    <w:multiLevelType w:val="hybridMultilevel"/>
    <w:tmpl w:val="CB006A0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6948"/>
    <w:multiLevelType w:val="hybridMultilevel"/>
    <w:tmpl w:val="622A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C6E2F"/>
    <w:multiLevelType w:val="hybridMultilevel"/>
    <w:tmpl w:val="3256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E0A83"/>
    <w:multiLevelType w:val="hybridMultilevel"/>
    <w:tmpl w:val="141AA04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72CB"/>
    <w:multiLevelType w:val="hybridMultilevel"/>
    <w:tmpl w:val="579A0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45263"/>
    <w:multiLevelType w:val="hybridMultilevel"/>
    <w:tmpl w:val="D8E0A1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8C080E"/>
    <w:multiLevelType w:val="hybridMultilevel"/>
    <w:tmpl w:val="3BF8E366"/>
    <w:lvl w:ilvl="0" w:tplc="1AB86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43D10"/>
    <w:multiLevelType w:val="hybridMultilevel"/>
    <w:tmpl w:val="A4DC0C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41"/>
  </w:num>
  <w:num w:numId="4">
    <w:abstractNumId w:val="12"/>
  </w:num>
  <w:num w:numId="5">
    <w:abstractNumId w:val="1"/>
  </w:num>
  <w:num w:numId="6">
    <w:abstractNumId w:val="11"/>
  </w:num>
  <w:num w:numId="7">
    <w:abstractNumId w:val="30"/>
  </w:num>
  <w:num w:numId="8">
    <w:abstractNumId w:val="19"/>
  </w:num>
  <w:num w:numId="9">
    <w:abstractNumId w:val="2"/>
  </w:num>
  <w:num w:numId="10">
    <w:abstractNumId w:val="15"/>
  </w:num>
  <w:num w:numId="11">
    <w:abstractNumId w:val="4"/>
  </w:num>
  <w:num w:numId="12">
    <w:abstractNumId w:val="27"/>
  </w:num>
  <w:num w:numId="13">
    <w:abstractNumId w:val="7"/>
  </w:num>
  <w:num w:numId="14">
    <w:abstractNumId w:val="21"/>
  </w:num>
  <w:num w:numId="15">
    <w:abstractNumId w:val="13"/>
  </w:num>
  <w:num w:numId="16">
    <w:abstractNumId w:val="6"/>
  </w:num>
  <w:num w:numId="17">
    <w:abstractNumId w:val="32"/>
  </w:num>
  <w:num w:numId="18">
    <w:abstractNumId w:val="36"/>
  </w:num>
  <w:num w:numId="19">
    <w:abstractNumId w:val="33"/>
  </w:num>
  <w:num w:numId="20">
    <w:abstractNumId w:val="3"/>
  </w:num>
  <w:num w:numId="21">
    <w:abstractNumId w:val="17"/>
  </w:num>
  <w:num w:numId="22">
    <w:abstractNumId w:val="25"/>
  </w:num>
  <w:num w:numId="23">
    <w:abstractNumId w:val="40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6"/>
  </w:num>
  <w:num w:numId="28">
    <w:abstractNumId w:val="23"/>
  </w:num>
  <w:num w:numId="29">
    <w:abstractNumId w:val="38"/>
  </w:num>
  <w:num w:numId="30">
    <w:abstractNumId w:val="22"/>
  </w:num>
  <w:num w:numId="31">
    <w:abstractNumId w:val="3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5"/>
  </w:num>
  <w:num w:numId="36">
    <w:abstractNumId w:val="20"/>
  </w:num>
  <w:num w:numId="37">
    <w:abstractNumId w:val="18"/>
  </w:num>
  <w:num w:numId="38">
    <w:abstractNumId w:val="16"/>
  </w:num>
  <w:num w:numId="39">
    <w:abstractNumId w:val="35"/>
  </w:num>
  <w:num w:numId="40">
    <w:abstractNumId w:val="37"/>
  </w:num>
  <w:num w:numId="41">
    <w:abstractNumId w:val="2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E"/>
    <w:rsid w:val="00006F34"/>
    <w:rsid w:val="00021769"/>
    <w:rsid w:val="00040325"/>
    <w:rsid w:val="0007775E"/>
    <w:rsid w:val="000D20A4"/>
    <w:rsid w:val="000E520A"/>
    <w:rsid w:val="00140DFB"/>
    <w:rsid w:val="00154BED"/>
    <w:rsid w:val="001C7F8E"/>
    <w:rsid w:val="002473DB"/>
    <w:rsid w:val="00252355"/>
    <w:rsid w:val="002A6373"/>
    <w:rsid w:val="002D3289"/>
    <w:rsid w:val="002F32BA"/>
    <w:rsid w:val="00305E0B"/>
    <w:rsid w:val="00393E7A"/>
    <w:rsid w:val="00394B1D"/>
    <w:rsid w:val="003B26A4"/>
    <w:rsid w:val="003C18F1"/>
    <w:rsid w:val="0040033E"/>
    <w:rsid w:val="00455391"/>
    <w:rsid w:val="00470C99"/>
    <w:rsid w:val="004854C6"/>
    <w:rsid w:val="004C7964"/>
    <w:rsid w:val="0052068C"/>
    <w:rsid w:val="00663382"/>
    <w:rsid w:val="006D737A"/>
    <w:rsid w:val="00766919"/>
    <w:rsid w:val="00771D64"/>
    <w:rsid w:val="00866C45"/>
    <w:rsid w:val="008A66A3"/>
    <w:rsid w:val="008F5A86"/>
    <w:rsid w:val="00951DF7"/>
    <w:rsid w:val="00956A4B"/>
    <w:rsid w:val="00972259"/>
    <w:rsid w:val="009B2DD1"/>
    <w:rsid w:val="00AA122B"/>
    <w:rsid w:val="00AE5E67"/>
    <w:rsid w:val="00B62469"/>
    <w:rsid w:val="00B80F85"/>
    <w:rsid w:val="00BB1FCD"/>
    <w:rsid w:val="00BB32A5"/>
    <w:rsid w:val="00BB7F5E"/>
    <w:rsid w:val="00BC45E1"/>
    <w:rsid w:val="00BC763A"/>
    <w:rsid w:val="00C15ADE"/>
    <w:rsid w:val="00CE546F"/>
    <w:rsid w:val="00D0299D"/>
    <w:rsid w:val="00D11143"/>
    <w:rsid w:val="00D616D9"/>
    <w:rsid w:val="00E407BE"/>
    <w:rsid w:val="00EC1B2F"/>
    <w:rsid w:val="00ED34A1"/>
    <w:rsid w:val="00F32A64"/>
    <w:rsid w:val="00F45872"/>
    <w:rsid w:val="00F468A6"/>
    <w:rsid w:val="00F47218"/>
    <w:rsid w:val="00F648DF"/>
    <w:rsid w:val="00F74F84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4</cp:revision>
  <cp:lastPrinted>2021-10-11T11:39:00Z</cp:lastPrinted>
  <dcterms:created xsi:type="dcterms:W3CDTF">2021-11-15T08:30:00Z</dcterms:created>
  <dcterms:modified xsi:type="dcterms:W3CDTF">2021-11-15T09:30:00Z</dcterms:modified>
</cp:coreProperties>
</file>